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70"/>
        <w:gridCol w:w="2071"/>
        <w:gridCol w:w="3802"/>
      </w:tblGrid>
      <w:tr w:rsidR="00146273" w:rsidRPr="00D05F20" w:rsidTr="00E021EE">
        <w:tc>
          <w:tcPr>
            <w:tcW w:w="3770" w:type="dxa"/>
            <w:tcBorders>
              <w:bottom w:val="double" w:sz="1" w:space="0" w:color="000000"/>
            </w:tcBorders>
            <w:shd w:val="clear" w:color="auto" w:fill="auto"/>
          </w:tcPr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Российская Федерация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 xml:space="preserve">Республика Адыгея 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Администрация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«Тимирязевское сельское поселение»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385746, п.Тимирязева,</w:t>
            </w:r>
          </w:p>
          <w:p w:rsidR="00146273" w:rsidRPr="00D05F20" w:rsidRDefault="00146273" w:rsidP="00E021EE">
            <w:pPr>
              <w:jc w:val="center"/>
            </w:pPr>
            <w:r w:rsidRPr="00D05F20">
              <w:rPr>
                <w:b/>
                <w:sz w:val="18"/>
                <w:szCs w:val="18"/>
              </w:rPr>
              <w:t>ул.Садовая, 14</w:t>
            </w:r>
          </w:p>
          <w:p w:rsidR="00146273" w:rsidRPr="00D05F20" w:rsidRDefault="00146273" w:rsidP="00E021EE">
            <w:pPr>
              <w:jc w:val="center"/>
            </w:pPr>
          </w:p>
        </w:tc>
        <w:tc>
          <w:tcPr>
            <w:tcW w:w="2071" w:type="dxa"/>
            <w:tcBorders>
              <w:bottom w:val="double" w:sz="1" w:space="0" w:color="000000"/>
            </w:tcBorders>
            <w:shd w:val="clear" w:color="auto" w:fill="auto"/>
          </w:tcPr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5520" cy="7956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95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802" w:type="dxa"/>
            <w:tcBorders>
              <w:bottom w:val="double" w:sz="1" w:space="0" w:color="000000"/>
            </w:tcBorders>
            <w:shd w:val="clear" w:color="auto" w:fill="auto"/>
          </w:tcPr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Урысые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Федерациер</w:t>
            </w:r>
            <w:proofErr w:type="spellEnd"/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Адыгэ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Республик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Тимирязевскэ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къуадже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псэуп</w:t>
            </w:r>
            <w:proofErr w:type="spellEnd"/>
            <w:r w:rsidRPr="00D05F20">
              <w:rPr>
                <w:b/>
                <w:sz w:val="18"/>
                <w:szCs w:val="18"/>
                <w:lang w:val="en-GB"/>
              </w:rPr>
              <w:t>I</w:t>
            </w:r>
            <w:proofErr w:type="spellStart"/>
            <w:r w:rsidRPr="00D05F20">
              <w:rPr>
                <w:b/>
                <w:sz w:val="18"/>
                <w:szCs w:val="18"/>
              </w:rPr>
              <w:t>эм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D05F20">
              <w:rPr>
                <w:b/>
                <w:sz w:val="18"/>
                <w:szCs w:val="18"/>
              </w:rPr>
              <w:t>гъэсэныгъэ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5F20">
              <w:rPr>
                <w:b/>
                <w:sz w:val="18"/>
                <w:szCs w:val="18"/>
              </w:rPr>
              <w:t>муниципальнэ</w:t>
            </w:r>
            <w:proofErr w:type="spellEnd"/>
            <w:r w:rsidRPr="00D05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5F20">
              <w:rPr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146273" w:rsidRPr="00D05F20" w:rsidRDefault="00146273" w:rsidP="00E021EE">
            <w:pPr>
              <w:jc w:val="center"/>
              <w:rPr>
                <w:b/>
                <w:sz w:val="18"/>
                <w:szCs w:val="18"/>
              </w:rPr>
            </w:pPr>
            <w:r w:rsidRPr="00D05F20">
              <w:rPr>
                <w:b/>
                <w:sz w:val="18"/>
                <w:szCs w:val="18"/>
              </w:rPr>
              <w:t xml:space="preserve">385746, </w:t>
            </w:r>
            <w:proofErr w:type="spellStart"/>
            <w:r w:rsidRPr="00D05F20">
              <w:rPr>
                <w:b/>
                <w:sz w:val="18"/>
                <w:szCs w:val="18"/>
              </w:rPr>
              <w:t>п.Тимирязевэ</w:t>
            </w:r>
            <w:proofErr w:type="spellEnd"/>
            <w:r w:rsidRPr="00D05F20">
              <w:rPr>
                <w:b/>
                <w:sz w:val="18"/>
                <w:szCs w:val="18"/>
              </w:rPr>
              <w:t>,</w:t>
            </w:r>
          </w:p>
          <w:p w:rsidR="00146273" w:rsidRPr="00D05F20" w:rsidRDefault="00146273" w:rsidP="00E021EE">
            <w:pPr>
              <w:jc w:val="center"/>
            </w:pPr>
            <w:proofErr w:type="spellStart"/>
            <w:r w:rsidRPr="00D05F20">
              <w:rPr>
                <w:b/>
                <w:sz w:val="18"/>
                <w:szCs w:val="18"/>
              </w:rPr>
              <w:t>ур.Садовэр</w:t>
            </w:r>
            <w:proofErr w:type="spellEnd"/>
            <w:r w:rsidRPr="00D05F20">
              <w:rPr>
                <w:b/>
                <w:sz w:val="18"/>
                <w:szCs w:val="18"/>
              </w:rPr>
              <w:t>, 14</w:t>
            </w:r>
          </w:p>
        </w:tc>
      </w:tr>
    </w:tbl>
    <w:p w:rsidR="00146273" w:rsidRPr="00D05F20" w:rsidRDefault="00146273" w:rsidP="00146273">
      <w:pPr>
        <w:spacing w:line="100" w:lineRule="atLeast"/>
        <w:jc w:val="center"/>
      </w:pPr>
    </w:p>
    <w:p w:rsidR="00146273" w:rsidRPr="00146273" w:rsidRDefault="00146273" w:rsidP="00146273">
      <w:pPr>
        <w:jc w:val="center"/>
        <w:rPr>
          <w:b/>
          <w:sz w:val="28"/>
        </w:rPr>
      </w:pPr>
      <w:r w:rsidRPr="00146273">
        <w:rPr>
          <w:b/>
          <w:sz w:val="28"/>
        </w:rPr>
        <w:t>П О С Т А Н О В Л Е Н И Е</w:t>
      </w:r>
    </w:p>
    <w:p w:rsidR="00146273" w:rsidRPr="00146273" w:rsidRDefault="00146273" w:rsidP="00146273">
      <w:pPr>
        <w:jc w:val="center"/>
        <w:rPr>
          <w:b/>
          <w:sz w:val="28"/>
        </w:rPr>
      </w:pPr>
      <w:r w:rsidRPr="00146273">
        <w:rPr>
          <w:b/>
          <w:sz w:val="28"/>
        </w:rPr>
        <w:t>ГЛАВЫ МУНИЦИПАЛЬНОГО ОБРАЗОВАНИЯ</w:t>
      </w:r>
    </w:p>
    <w:p w:rsidR="00146273" w:rsidRPr="00146273" w:rsidRDefault="00146273" w:rsidP="00146273">
      <w:pPr>
        <w:jc w:val="center"/>
        <w:rPr>
          <w:b/>
          <w:sz w:val="28"/>
        </w:rPr>
      </w:pPr>
      <w:r w:rsidRPr="00146273">
        <w:rPr>
          <w:b/>
          <w:sz w:val="28"/>
        </w:rPr>
        <w:t>«ТИМИРЯЗЕВСКОЕ СЕЛЬСКОЕ ПОСЕЛЕНИЕ»</w:t>
      </w:r>
    </w:p>
    <w:p w:rsidR="00146273" w:rsidRPr="00146273" w:rsidRDefault="00146273" w:rsidP="00146273">
      <w:pPr>
        <w:pStyle w:val="a3"/>
        <w:rPr>
          <w:b/>
          <w:sz w:val="28"/>
        </w:rPr>
      </w:pPr>
    </w:p>
    <w:p w:rsidR="00146273" w:rsidRPr="00146273" w:rsidRDefault="00146273" w:rsidP="00146273">
      <w:r w:rsidRPr="00146273">
        <w:rPr>
          <w:sz w:val="28"/>
        </w:rPr>
        <w:t>«</w:t>
      </w:r>
      <w:r w:rsidR="0060485D">
        <w:rPr>
          <w:sz w:val="28"/>
        </w:rPr>
        <w:t>29</w:t>
      </w:r>
      <w:r w:rsidRPr="00146273">
        <w:rPr>
          <w:sz w:val="28"/>
        </w:rPr>
        <w:t xml:space="preserve">» </w:t>
      </w:r>
      <w:r>
        <w:rPr>
          <w:sz w:val="28"/>
        </w:rPr>
        <w:t>о</w:t>
      </w:r>
      <w:r w:rsidRPr="00146273">
        <w:rPr>
          <w:sz w:val="28"/>
        </w:rPr>
        <w:t xml:space="preserve">ктября  2020 г.                                                                      </w:t>
      </w:r>
      <w:r w:rsidRPr="00146273">
        <w:t xml:space="preserve">№ </w:t>
      </w:r>
      <w:r w:rsidR="0060485D">
        <w:t>8</w:t>
      </w:r>
      <w:r w:rsidR="0094569D">
        <w:t>4</w:t>
      </w:r>
    </w:p>
    <w:p w:rsidR="00146273" w:rsidRPr="00D05F20" w:rsidRDefault="00146273" w:rsidP="00146273">
      <w:pPr>
        <w:spacing w:line="100" w:lineRule="atLeast"/>
        <w:jc w:val="center"/>
      </w:pPr>
    </w:p>
    <w:p w:rsidR="0094569D" w:rsidRPr="0094569D" w:rsidRDefault="00842DFE" w:rsidP="0094569D">
      <w:pPr>
        <w:rPr>
          <w:i/>
          <w:szCs w:val="28"/>
        </w:rPr>
      </w:pPr>
      <w:bookmarkStart w:id="0" w:name="sub_1"/>
      <w:r w:rsidRPr="0030254A">
        <w:rPr>
          <w:i/>
          <w:szCs w:val="28"/>
        </w:rPr>
        <w:t xml:space="preserve">Об утверждении </w:t>
      </w:r>
      <w:r w:rsidR="0094569D" w:rsidRPr="0094569D">
        <w:rPr>
          <w:i/>
          <w:szCs w:val="28"/>
        </w:rPr>
        <w:t xml:space="preserve">Порядка составления </w:t>
      </w:r>
    </w:p>
    <w:p w:rsidR="00842DFE" w:rsidRPr="0030254A" w:rsidRDefault="0094569D" w:rsidP="0094569D">
      <w:pPr>
        <w:pStyle w:val="21"/>
        <w:spacing w:after="0" w:line="240" w:lineRule="auto"/>
        <w:ind w:right="4855"/>
        <w:rPr>
          <w:i/>
          <w:szCs w:val="28"/>
        </w:rPr>
      </w:pPr>
      <w:r w:rsidRPr="0094569D">
        <w:rPr>
          <w:i/>
          <w:szCs w:val="28"/>
        </w:rPr>
        <w:t xml:space="preserve">и ведения кассового плана исполнения </w:t>
      </w:r>
      <w:r w:rsidR="0030254A" w:rsidRPr="0030254A">
        <w:rPr>
          <w:i/>
          <w:szCs w:val="28"/>
        </w:rPr>
        <w:t xml:space="preserve">бюджета </w:t>
      </w:r>
      <w:r w:rsidR="00842DFE" w:rsidRPr="0030254A">
        <w:rPr>
          <w:i/>
          <w:szCs w:val="28"/>
        </w:rPr>
        <w:t>муниципального образования «Тимирязевское  сельское поселение»»</w:t>
      </w:r>
    </w:p>
    <w:p w:rsidR="00842DFE" w:rsidRDefault="00842DFE" w:rsidP="00842DFE">
      <w:pPr>
        <w:ind w:right="5669"/>
        <w:rPr>
          <w:sz w:val="28"/>
          <w:szCs w:val="28"/>
        </w:rPr>
      </w:pPr>
    </w:p>
    <w:p w:rsidR="0030254A" w:rsidRDefault="0094569D" w:rsidP="0094569D">
      <w:pPr>
        <w:ind w:left="284" w:firstLine="708"/>
        <w:jc w:val="both"/>
        <w:rPr>
          <w:sz w:val="28"/>
          <w:szCs w:val="28"/>
        </w:rPr>
      </w:pPr>
      <w:r w:rsidRPr="00461DFD">
        <w:rPr>
          <w:color w:val="000000" w:themeColor="text1"/>
          <w:sz w:val="28"/>
          <w:szCs w:val="28"/>
          <w:shd w:val="clear" w:color="auto" w:fill="FFFFFF"/>
        </w:rPr>
        <w:t>В целях реализации статьи 217.1 Бюджетного кодекса российской Федерации</w:t>
      </w:r>
      <w:r w:rsidR="003025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254A">
        <w:rPr>
          <w:sz w:val="28"/>
          <w:szCs w:val="28"/>
        </w:rPr>
        <w:t xml:space="preserve"> Положением о бюджетном процессе утвержденным Решением от 30.11.2017 </w:t>
      </w:r>
      <w:r w:rsidR="0030254A" w:rsidRPr="0030254A">
        <w:rPr>
          <w:sz w:val="28"/>
          <w:szCs w:val="28"/>
        </w:rPr>
        <w:t xml:space="preserve">№ </w:t>
      </w:r>
      <w:r w:rsidR="0030254A" w:rsidRPr="0030254A">
        <w:rPr>
          <w:bCs/>
          <w:sz w:val="28"/>
          <w:szCs w:val="28"/>
        </w:rPr>
        <w:t>13</w:t>
      </w:r>
      <w:r w:rsidR="0030254A" w:rsidRPr="0030254A">
        <w:rPr>
          <w:sz w:val="28"/>
          <w:szCs w:val="28"/>
        </w:rPr>
        <w:t>:</w:t>
      </w:r>
    </w:p>
    <w:p w:rsidR="0094569D" w:rsidRPr="0094569D" w:rsidRDefault="0094569D" w:rsidP="0094569D">
      <w:pPr>
        <w:ind w:left="284" w:firstLine="708"/>
        <w:jc w:val="both"/>
        <w:rPr>
          <w:sz w:val="28"/>
          <w:szCs w:val="20"/>
          <w:lang w:eastAsia="ru-RU"/>
        </w:rPr>
      </w:pPr>
    </w:p>
    <w:p w:rsidR="0030254A" w:rsidRPr="0094569D" w:rsidRDefault="0030254A" w:rsidP="0094569D">
      <w:pPr>
        <w:pStyle w:val="aa"/>
        <w:numPr>
          <w:ilvl w:val="0"/>
          <w:numId w:val="7"/>
        </w:numPr>
        <w:spacing w:line="360" w:lineRule="auto"/>
        <w:rPr>
          <w:sz w:val="28"/>
        </w:rPr>
      </w:pPr>
      <w:r w:rsidRPr="0094569D">
        <w:rPr>
          <w:sz w:val="28"/>
        </w:rPr>
        <w:t xml:space="preserve">Утвердить Порядок </w:t>
      </w:r>
      <w:r w:rsidR="0094569D" w:rsidRPr="0094569D">
        <w:rPr>
          <w:sz w:val="28"/>
        </w:rPr>
        <w:t>составления и ведения кассового плана исполнения</w:t>
      </w:r>
      <w:r w:rsidRPr="0094569D">
        <w:rPr>
          <w:sz w:val="28"/>
        </w:rPr>
        <w:t xml:space="preserve"> бюджета «Тимирязевское сельское поселение»</w:t>
      </w:r>
      <w:r w:rsidR="0094569D" w:rsidRPr="0094569D">
        <w:rPr>
          <w:sz w:val="28"/>
        </w:rPr>
        <w:t xml:space="preserve"> </w:t>
      </w:r>
      <w:r w:rsidRPr="0094569D">
        <w:rPr>
          <w:sz w:val="28"/>
        </w:rPr>
        <w:t>согласно приложению.</w:t>
      </w:r>
    </w:p>
    <w:p w:rsidR="00146273" w:rsidRPr="00146273" w:rsidRDefault="00146273" w:rsidP="0094569D">
      <w:pPr>
        <w:widowControl w:val="0"/>
        <w:tabs>
          <w:tab w:val="left" w:pos="1134"/>
        </w:tabs>
        <w:suppressAutoHyphens w:val="0"/>
        <w:spacing w:line="360" w:lineRule="auto"/>
        <w:ind w:left="426"/>
        <w:jc w:val="both"/>
        <w:rPr>
          <w:sz w:val="28"/>
          <w:szCs w:val="28"/>
        </w:rPr>
      </w:pPr>
      <w:r w:rsidRPr="00146273">
        <w:rPr>
          <w:sz w:val="28"/>
          <w:szCs w:val="28"/>
        </w:rPr>
        <w:t xml:space="preserve">2. Контроль за исполнением настоящего </w:t>
      </w:r>
      <w:r w:rsidR="005461A9">
        <w:rPr>
          <w:sz w:val="28"/>
          <w:szCs w:val="28"/>
        </w:rPr>
        <w:t>Постановления</w:t>
      </w:r>
      <w:r w:rsidRPr="00146273">
        <w:rPr>
          <w:sz w:val="28"/>
          <w:szCs w:val="28"/>
        </w:rPr>
        <w:t xml:space="preserve"> </w:t>
      </w:r>
      <w:r w:rsidR="0030254A">
        <w:rPr>
          <w:sz w:val="28"/>
          <w:szCs w:val="28"/>
        </w:rPr>
        <w:t>возложить на Начальника финансового отдела Образцову Наталью Викторовну</w:t>
      </w:r>
      <w:r w:rsidRPr="00146273">
        <w:rPr>
          <w:sz w:val="28"/>
          <w:szCs w:val="28"/>
        </w:rPr>
        <w:t>.</w:t>
      </w:r>
    </w:p>
    <w:p w:rsidR="00146273" w:rsidRPr="00146273" w:rsidRDefault="00146273" w:rsidP="0094569D">
      <w:pPr>
        <w:pStyle w:val="a7"/>
        <w:spacing w:after="0" w:line="360" w:lineRule="auto"/>
        <w:ind w:left="426"/>
        <w:jc w:val="both"/>
        <w:rPr>
          <w:snapToGrid w:val="0"/>
          <w:sz w:val="28"/>
          <w:szCs w:val="28"/>
        </w:rPr>
      </w:pPr>
      <w:r w:rsidRPr="00146273">
        <w:rPr>
          <w:snapToGrid w:val="0"/>
          <w:sz w:val="28"/>
          <w:szCs w:val="28"/>
        </w:rPr>
        <w:t xml:space="preserve">3. Настоящие </w:t>
      </w:r>
      <w:r w:rsidR="0030254A" w:rsidRPr="00146273">
        <w:rPr>
          <w:sz w:val="28"/>
          <w:szCs w:val="28"/>
          <w:lang w:eastAsia="ru-RU"/>
        </w:rPr>
        <w:t xml:space="preserve">Постановление </w:t>
      </w:r>
      <w:r w:rsidRPr="00146273">
        <w:rPr>
          <w:snapToGrid w:val="0"/>
          <w:sz w:val="28"/>
          <w:szCs w:val="28"/>
        </w:rPr>
        <w:t>вступает в силу со дня его подписания.</w:t>
      </w:r>
    </w:p>
    <w:p w:rsidR="00146273" w:rsidRPr="00146273" w:rsidRDefault="00146273" w:rsidP="0094569D">
      <w:pPr>
        <w:suppressAutoHyphens w:val="0"/>
        <w:spacing w:line="360" w:lineRule="auto"/>
        <w:ind w:left="426" w:right="14"/>
        <w:jc w:val="both"/>
        <w:rPr>
          <w:sz w:val="28"/>
          <w:szCs w:val="28"/>
          <w:lang w:eastAsia="ru-RU"/>
        </w:rPr>
      </w:pPr>
      <w:r w:rsidRPr="00146273">
        <w:rPr>
          <w:snapToGrid w:val="0"/>
          <w:sz w:val="28"/>
          <w:szCs w:val="28"/>
        </w:rPr>
        <w:t xml:space="preserve">4. </w:t>
      </w:r>
      <w:r w:rsidRPr="00146273">
        <w:rPr>
          <w:sz w:val="28"/>
          <w:szCs w:val="28"/>
          <w:lang w:eastAsia="ru-RU"/>
        </w:rPr>
        <w:t xml:space="preserve">Опубликовать настоящее Постановление в на официальном сайте администрации МО «Тимирязевское сельское поселение» в сети Интернет, по адресу </w:t>
      </w:r>
      <w:hyperlink r:id="rId6" w:history="1">
        <w:r w:rsidRPr="00146273">
          <w:rPr>
            <w:sz w:val="28"/>
            <w:szCs w:val="28"/>
          </w:rPr>
          <w:t>http://тимирязева.рф/</w:t>
        </w:r>
      </w:hyperlink>
    </w:p>
    <w:bookmarkEnd w:id="0"/>
    <w:p w:rsidR="00146273" w:rsidRPr="00146273" w:rsidRDefault="00146273" w:rsidP="0094569D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  <w:r w:rsidRPr="00146273">
        <w:rPr>
          <w:sz w:val="28"/>
          <w:szCs w:val="28"/>
        </w:rPr>
        <w:t xml:space="preserve">Глава муниципального образования </w:t>
      </w:r>
    </w:p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  <w:r w:rsidRPr="00146273">
        <w:rPr>
          <w:sz w:val="28"/>
          <w:szCs w:val="28"/>
        </w:rPr>
        <w:t>«Тимирязевское сельское поселение»                                        Н.А. Дельнов</w:t>
      </w:r>
    </w:p>
    <w:p w:rsidR="00146273" w:rsidRPr="00146273" w:rsidRDefault="00146273" w:rsidP="00146273">
      <w:pPr>
        <w:pStyle w:val="a3"/>
        <w:spacing w:after="0"/>
        <w:jc w:val="both"/>
        <w:rPr>
          <w:sz w:val="28"/>
          <w:szCs w:val="28"/>
        </w:rPr>
      </w:pPr>
    </w:p>
    <w:p w:rsidR="00146273" w:rsidRPr="00146273" w:rsidRDefault="00146273" w:rsidP="00146273">
      <w:pPr>
        <w:pStyle w:val="a3"/>
        <w:spacing w:after="0"/>
        <w:jc w:val="both"/>
      </w:pP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Подготовил:</w:t>
      </w:r>
    </w:p>
    <w:p w:rsidR="00146273" w:rsidRPr="0098344E" w:rsidRDefault="00146273" w:rsidP="0014627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Начальник финансового отдела                                                                                                        Н.В. Образцова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Согласовано.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Правовая и </w:t>
      </w:r>
      <w:proofErr w:type="spellStart"/>
      <w:r w:rsidRPr="0098344E">
        <w:rPr>
          <w:rFonts w:eastAsia="Calibri"/>
          <w:sz w:val="20"/>
          <w:szCs w:val="20"/>
          <w:lang w:eastAsia="en-US"/>
        </w:rPr>
        <w:t>антикоррупционная</w:t>
      </w:r>
      <w:proofErr w:type="spellEnd"/>
      <w:r w:rsidRPr="0098344E">
        <w:rPr>
          <w:rFonts w:eastAsia="Calibri"/>
          <w:sz w:val="20"/>
          <w:szCs w:val="20"/>
          <w:lang w:eastAsia="en-US"/>
        </w:rPr>
        <w:t xml:space="preserve"> 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экспертиза проведена.</w:t>
      </w:r>
    </w:p>
    <w:p w:rsidR="00146273" w:rsidRPr="0098344E" w:rsidRDefault="00146273" w:rsidP="0014627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Главный специалист по правовым вопросам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С.Н.Ратуев</w:t>
      </w:r>
    </w:p>
    <w:p w:rsidR="00146273" w:rsidRDefault="00146273" w:rsidP="00146273">
      <w:pPr>
        <w:suppressAutoHyphens w:val="0"/>
        <w:rPr>
          <w:rFonts w:eastAsia="Calibri"/>
          <w:sz w:val="18"/>
          <w:szCs w:val="22"/>
          <w:lang w:eastAsia="en-US"/>
        </w:rPr>
      </w:pPr>
    </w:p>
    <w:p w:rsidR="00C45C85" w:rsidRDefault="00146273" w:rsidP="00146273">
      <w:pPr>
        <w:suppressAutoHyphens w:val="0"/>
        <w:rPr>
          <w:rFonts w:eastAsia="Calibri"/>
          <w:sz w:val="18"/>
          <w:szCs w:val="22"/>
          <w:lang w:eastAsia="en-US"/>
        </w:rPr>
      </w:pPr>
      <w:r w:rsidRPr="005047E3">
        <w:rPr>
          <w:rFonts w:eastAsia="Calibri"/>
          <w:sz w:val="18"/>
          <w:szCs w:val="22"/>
          <w:lang w:eastAsia="en-US"/>
        </w:rPr>
        <w:t>Отпечатано 3 экз.: 2 — общий отдел, 1 – бухгалтерия</w:t>
      </w:r>
    </w:p>
    <w:p w:rsidR="00146273" w:rsidRDefault="00146273" w:rsidP="00146273">
      <w:pPr>
        <w:jc w:val="right"/>
        <w:rPr>
          <w:lang w:eastAsia="ru-RU"/>
        </w:rPr>
      </w:pPr>
    </w:p>
    <w:p w:rsidR="0094569D" w:rsidRDefault="0094569D" w:rsidP="00BE01DD">
      <w:pPr>
        <w:jc w:val="right"/>
        <w:rPr>
          <w:lang w:eastAsia="ru-RU"/>
        </w:rPr>
      </w:pPr>
    </w:p>
    <w:p w:rsidR="0094569D" w:rsidRDefault="0094569D" w:rsidP="00BE01DD">
      <w:pPr>
        <w:jc w:val="right"/>
        <w:rPr>
          <w:lang w:eastAsia="ru-RU"/>
        </w:rPr>
      </w:pPr>
    </w:p>
    <w:p w:rsidR="0094569D" w:rsidRDefault="0094569D" w:rsidP="00BE01DD">
      <w:pPr>
        <w:jc w:val="right"/>
        <w:rPr>
          <w:lang w:eastAsia="ru-RU"/>
        </w:rPr>
      </w:pPr>
    </w:p>
    <w:p w:rsidR="0094569D" w:rsidRDefault="0094569D" w:rsidP="00BE01DD">
      <w:pPr>
        <w:jc w:val="right"/>
        <w:rPr>
          <w:lang w:eastAsia="ru-RU"/>
        </w:rPr>
      </w:pPr>
    </w:p>
    <w:p w:rsidR="0094569D" w:rsidRDefault="0094569D" w:rsidP="00BE01DD">
      <w:pPr>
        <w:jc w:val="right"/>
        <w:rPr>
          <w:lang w:eastAsia="ru-RU"/>
        </w:rPr>
      </w:pP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lastRenderedPageBreak/>
        <w:t>Приложение 1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к постановлению  Главы администрации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муниципального образования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«Тимирязевское сельское поселение»</w:t>
      </w:r>
    </w:p>
    <w:p w:rsidR="00146273" w:rsidRPr="005047E3" w:rsidRDefault="00146273" w:rsidP="00BE01DD">
      <w:pPr>
        <w:jc w:val="right"/>
        <w:rPr>
          <w:lang w:eastAsia="ru-RU"/>
        </w:rPr>
      </w:pPr>
      <w:r w:rsidRPr="005047E3">
        <w:rPr>
          <w:lang w:eastAsia="ru-RU"/>
        </w:rPr>
        <w:t>от</w:t>
      </w:r>
      <w:r w:rsidR="005461A9">
        <w:rPr>
          <w:lang w:eastAsia="ru-RU"/>
        </w:rPr>
        <w:t xml:space="preserve"> </w:t>
      </w:r>
      <w:r w:rsidR="0060485D">
        <w:rPr>
          <w:lang w:eastAsia="ru-RU"/>
        </w:rPr>
        <w:t>29</w:t>
      </w:r>
      <w:r w:rsidR="005461A9">
        <w:rPr>
          <w:lang w:eastAsia="ru-RU"/>
        </w:rPr>
        <w:t>.10.</w:t>
      </w:r>
      <w:r w:rsidRPr="005047E3">
        <w:rPr>
          <w:lang w:eastAsia="ru-RU"/>
        </w:rPr>
        <w:t>2020 года</w:t>
      </w:r>
      <w:r w:rsidR="005461A9">
        <w:rPr>
          <w:lang w:eastAsia="ru-RU"/>
        </w:rPr>
        <w:t xml:space="preserve">  </w:t>
      </w:r>
      <w:r w:rsidRPr="005047E3">
        <w:rPr>
          <w:lang w:eastAsia="ru-RU"/>
        </w:rPr>
        <w:t xml:space="preserve"> №</w:t>
      </w:r>
      <w:r w:rsidR="0060485D">
        <w:rPr>
          <w:lang w:eastAsia="ru-RU"/>
        </w:rPr>
        <w:t xml:space="preserve"> 8</w:t>
      </w:r>
      <w:r w:rsidR="0094569D">
        <w:rPr>
          <w:lang w:eastAsia="ru-RU"/>
        </w:rPr>
        <w:t>4</w:t>
      </w:r>
    </w:p>
    <w:p w:rsidR="00146273" w:rsidRPr="0001125F" w:rsidRDefault="00146273" w:rsidP="00BE01DD">
      <w:pPr>
        <w:jc w:val="both"/>
        <w:rPr>
          <w:sz w:val="28"/>
          <w:szCs w:val="28"/>
          <w:lang w:eastAsia="ru-RU"/>
        </w:rPr>
      </w:pPr>
      <w:r w:rsidRPr="009A2607">
        <w:rPr>
          <w:sz w:val="28"/>
          <w:szCs w:val="28"/>
          <w:lang w:eastAsia="ru-RU"/>
        </w:rPr>
        <w:t> </w:t>
      </w:r>
    </w:p>
    <w:p w:rsidR="0030254A" w:rsidRDefault="0030254A" w:rsidP="0030254A">
      <w:pPr>
        <w:jc w:val="both"/>
        <w:rPr>
          <w:sz w:val="28"/>
        </w:rPr>
      </w:pPr>
    </w:p>
    <w:p w:rsidR="0094569D" w:rsidRPr="007B404B" w:rsidRDefault="0094569D" w:rsidP="0094569D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04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94569D" w:rsidRPr="007B404B" w:rsidRDefault="0094569D" w:rsidP="0094569D">
      <w:pPr>
        <w:jc w:val="center"/>
        <w:rPr>
          <w:b/>
          <w:color w:val="000000" w:themeColor="text1"/>
          <w:sz w:val="28"/>
          <w:szCs w:val="28"/>
        </w:rPr>
      </w:pPr>
      <w:r w:rsidRPr="007B404B">
        <w:rPr>
          <w:b/>
          <w:color w:val="000000" w:themeColor="text1"/>
          <w:sz w:val="28"/>
          <w:szCs w:val="28"/>
        </w:rPr>
        <w:t>составления и ведения кассового плана</w:t>
      </w:r>
    </w:p>
    <w:p w:rsidR="0094569D" w:rsidRPr="007B404B" w:rsidRDefault="0094569D" w:rsidP="0094569D">
      <w:pPr>
        <w:jc w:val="center"/>
        <w:rPr>
          <w:b/>
          <w:color w:val="000000" w:themeColor="text1"/>
          <w:sz w:val="28"/>
          <w:szCs w:val="28"/>
        </w:rPr>
      </w:pPr>
      <w:r w:rsidRPr="007B404B">
        <w:rPr>
          <w:b/>
          <w:color w:val="000000" w:themeColor="text1"/>
          <w:sz w:val="28"/>
          <w:szCs w:val="28"/>
        </w:rPr>
        <w:t>исполнения  бюджета муниципального образования</w:t>
      </w:r>
    </w:p>
    <w:p w:rsidR="0094569D" w:rsidRPr="007B404B" w:rsidRDefault="0094569D" w:rsidP="0094569D">
      <w:pPr>
        <w:jc w:val="center"/>
        <w:rPr>
          <w:b/>
          <w:color w:val="000000" w:themeColor="text1"/>
          <w:sz w:val="28"/>
          <w:szCs w:val="28"/>
        </w:rPr>
      </w:pPr>
      <w:r w:rsidRPr="007B404B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Тимирязевское </w:t>
      </w:r>
      <w:r w:rsidRPr="007B404B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94569D" w:rsidRPr="00E64375" w:rsidRDefault="0094569D" w:rsidP="0094569D"/>
    <w:p w:rsidR="0094569D" w:rsidRDefault="0094569D" w:rsidP="0094569D">
      <w:pPr>
        <w:pStyle w:val="a7"/>
        <w:jc w:val="center"/>
        <w:rPr>
          <w:b/>
        </w:rPr>
      </w:pPr>
      <w:r w:rsidRPr="00A66E49">
        <w:rPr>
          <w:b/>
        </w:rPr>
        <w:t>1.</w:t>
      </w:r>
      <w:r>
        <w:rPr>
          <w:b/>
        </w:rPr>
        <w:t xml:space="preserve"> Общие положения</w:t>
      </w:r>
    </w:p>
    <w:p w:rsidR="0094569D" w:rsidRPr="00E64375" w:rsidRDefault="0094569D" w:rsidP="0094569D">
      <w:pPr>
        <w:jc w:val="center"/>
        <w:rPr>
          <w:b/>
        </w:rPr>
      </w:pPr>
    </w:p>
    <w:p w:rsidR="0094569D" w:rsidRPr="0094569D" w:rsidRDefault="0094569D" w:rsidP="0094569D">
      <w:pPr>
        <w:pStyle w:val="a7"/>
        <w:spacing w:after="0"/>
        <w:ind w:firstLine="18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 xml:space="preserve">     1.1. Данный Порядок определяет правила составления, ведения и внесения изменений в кассовый план исполнения бюджета муниципального образования «Тимирязевское  сельское поселение» (далее – кассовый план), а также состав и сроки 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в соответствии со статьёй 217.1  Бюджетного кодекса Российской Федерации в целях организации исполнения  бюджета.</w:t>
      </w:r>
    </w:p>
    <w:p w:rsidR="0094569D" w:rsidRPr="0094569D" w:rsidRDefault="0094569D" w:rsidP="00945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1.2.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94569D" w:rsidRPr="0094569D" w:rsidRDefault="0094569D" w:rsidP="0094569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1.3. Кассовый план составляется финансово-экономическим отделом администрации муниципального образования «Тимирязевское  сельское поселение» (далее – финансовый отдел) и утверждается начальником финансового отдела.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1.4. Формирование кассового плана осуществляется на основании сведений, предоставляемых главными администраторами доходов и источников финансирования дефицита бюджета, главными распорядителями бюджетных средств, в пределах ассигнований, предусмотренных сводной бюджетной росписью.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1.5. Финансовый отдел составляет кассовый план ежеквартально, до 28 числа месяца, предшествующего планируемому периоду, с учетом итогов исполнения бюджета за истекший период и внесенных изменений в сводную бюджетную роспись  бюджета.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 xml:space="preserve">2. Состав  кассового плана </w:t>
      </w:r>
    </w:p>
    <w:p w:rsidR="0094569D" w:rsidRPr="0094569D" w:rsidRDefault="0094569D" w:rsidP="0094569D">
      <w:pPr>
        <w:pStyle w:val="a7"/>
        <w:spacing w:after="0"/>
        <w:ind w:firstLine="709"/>
        <w:jc w:val="both"/>
        <w:rPr>
          <w:b/>
          <w:sz w:val="28"/>
          <w:szCs w:val="28"/>
        </w:rPr>
      </w:pP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Кассовый план составляется по форме согласно приложению 1 к данному Порядку на основании ежеквартальных: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показателей кассового плана по доходам бюджета;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показателей кассового плана по расходам бюджета;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 xml:space="preserve">- показателей кассового плана по источникам финансирования дефицита бюджета; 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сумм остатков бюджетных средств на начало планируемого периода;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иных необходимых показателей.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3. Порядок составления, уточнения и представления</w:t>
      </w: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показателей для кассового плана по доходам бюджета</w:t>
      </w: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3.1. Показатели для кассового плана по доходам бюджета формируются на основании: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прогноза поступлений доходов бюджета на текущий финансовый год в соответствии с кодами классификации доходов бюджета;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сведений о поквартальном распределении поступлений доходов, представляемых главными администраторами доходов бюджета.</w:t>
      </w:r>
    </w:p>
    <w:p w:rsidR="0094569D" w:rsidRPr="0094569D" w:rsidRDefault="0094569D" w:rsidP="0094569D">
      <w:pPr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 xml:space="preserve"> 3.2. Главные администраторы доходов  бюджета представляют в финансовый отдел прогноз поступления доходов в бюджет на планируемый квартал в электронном виде и на бумажном носителе по форме согласно приложению 2 к данному Порядку. Указанные сведения представляются не реже одного раза в квартал. </w:t>
      </w:r>
    </w:p>
    <w:p w:rsidR="0094569D" w:rsidRPr="0094569D" w:rsidRDefault="0094569D" w:rsidP="0094569D">
      <w:pPr>
        <w:pStyle w:val="a7"/>
        <w:spacing w:after="0"/>
        <w:ind w:firstLine="54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 xml:space="preserve">  3.3. Финансовый отдел на основании полученных данных, не позднее 25 числа месяца, предшествующего планируемому периоду, составляет кассовый план по</w:t>
      </w:r>
      <w:r w:rsidRPr="0094569D">
        <w:rPr>
          <w:b/>
          <w:sz w:val="28"/>
          <w:szCs w:val="28"/>
        </w:rPr>
        <w:t xml:space="preserve"> </w:t>
      </w:r>
      <w:r w:rsidRPr="0094569D">
        <w:rPr>
          <w:sz w:val="28"/>
          <w:szCs w:val="28"/>
        </w:rPr>
        <w:t>доходам бюджета по форме согласно приложению 1 к данному Порядку.</w:t>
      </w: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4. Порядок составления, уточнения и представления</w:t>
      </w: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показателей для кассового плана по расходам бюджета</w:t>
      </w:r>
    </w:p>
    <w:p w:rsidR="0094569D" w:rsidRPr="0094569D" w:rsidRDefault="0094569D" w:rsidP="0094569D">
      <w:pPr>
        <w:pStyle w:val="a7"/>
        <w:spacing w:after="0"/>
        <w:ind w:left="720"/>
        <w:jc w:val="both"/>
        <w:rPr>
          <w:b/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4.1. Показатели для кассового плана по расходам бюджета формируются на основании: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сводной бюджетной росписи бюджета;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прогноза кассовых выплат главных распорядителей средств  бюджета на текущий квартал, составляемого по форме согласно  приложению 3 к данному Порядку.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4.2.  В целях составления кассового плана по расходам бюджета: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главные распорядители средств бюджета ежеквартально представляют в  финансовый отдел прогноз кассовых выплат по расходам бюджета на очередной квартал в электронном виде и на бумажном носителе по установленной форме с детализацией расходов на выплату заработной платы, расходов на выплаты по нормативным публичным обязательствам, коммунальным расходам и прочим расходам;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 финансовый отдел на основании данных главных распорядителей средств бюджета ежеквартально составляет кассовый план по расходам бюджета по форме согласно приложению 1 к данному Порядку.</w:t>
      </w: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5. Порядок составления, уточнения и представления показателей</w:t>
      </w: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для кассового плана по источникам финансирования дефицита  бюджета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5.1. На основании показателей, представленных главными администраторами источников финансирования дефицита бюджета, главными распорядителями средств бюджета, в кассовом плане отражаются: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суммы по привлечению заемных средств;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lastRenderedPageBreak/>
        <w:t>- кассовые выплаты по погашению долговых обязательств;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кассовые выплаты при покупке акций;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средства, поступившие от продажи акций;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предоставление бюджетных кредитов;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возврат бюджетных кредитов.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5.2. Сведения по вышеуказанным показателям представляются в финансовый отдел, полученная информация сводится по форме согласно приложению 1 к данному Порядку.</w:t>
      </w:r>
    </w:p>
    <w:p w:rsidR="0094569D" w:rsidRPr="0094569D" w:rsidRDefault="0094569D" w:rsidP="0094569D">
      <w:pPr>
        <w:ind w:firstLine="708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5.3. В случае наличия кассового разрыва финансовый отдел принимает решение о необходимости привлечения средств для его покрытия.</w:t>
      </w:r>
    </w:p>
    <w:p w:rsidR="0094569D" w:rsidRPr="0094569D" w:rsidRDefault="0094569D" w:rsidP="0094569D">
      <w:pPr>
        <w:ind w:firstLine="708"/>
        <w:jc w:val="both"/>
        <w:rPr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b/>
          <w:sz w:val="28"/>
          <w:szCs w:val="28"/>
        </w:rPr>
      </w:pPr>
      <w:r w:rsidRPr="0094569D">
        <w:rPr>
          <w:b/>
          <w:sz w:val="28"/>
          <w:szCs w:val="28"/>
        </w:rPr>
        <w:t>6. Внесение изменений в кассовый план</w:t>
      </w:r>
    </w:p>
    <w:p w:rsidR="0094569D" w:rsidRPr="0094569D" w:rsidRDefault="0094569D" w:rsidP="0094569D">
      <w:pPr>
        <w:jc w:val="both"/>
        <w:rPr>
          <w:sz w:val="28"/>
          <w:szCs w:val="28"/>
        </w:rPr>
      </w:pP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Внесение изменений в показатели кассового плана финансово-экономическим отделом осуществляется в следующих случаях: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поступления дополнительных безвозмездных поступлений из других бюджетов бюджетной системы Российской Федерации;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внесения изменений в сводную бюджетную роспись и лимиты бюджетных обязательств;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изменение показателей по источникам финансирования дефицита бюджета;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>- внесения изменений в бюджет на  текущий финансовый год.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  <w:r w:rsidRPr="0094569D">
        <w:rPr>
          <w:sz w:val="28"/>
          <w:szCs w:val="28"/>
        </w:rPr>
        <w:t xml:space="preserve">Изменения кассовых выбытий между кварталами текущего года производится при наличии источников финансового обеспечения кассовых выбытий. </w:t>
      </w:r>
    </w:p>
    <w:p w:rsidR="0094569D" w:rsidRPr="0094569D" w:rsidRDefault="0094569D" w:rsidP="0094569D">
      <w:pPr>
        <w:pStyle w:val="a7"/>
        <w:spacing w:after="0"/>
        <w:jc w:val="both"/>
        <w:rPr>
          <w:sz w:val="28"/>
          <w:szCs w:val="28"/>
        </w:rPr>
      </w:pPr>
    </w:p>
    <w:p w:rsidR="0094569D" w:rsidRDefault="0094569D" w:rsidP="0094569D">
      <w:pPr>
        <w:pStyle w:val="a7"/>
        <w:spacing w:after="0"/>
      </w:pPr>
    </w:p>
    <w:p w:rsidR="0094569D" w:rsidRDefault="0094569D" w:rsidP="0094569D">
      <w:pPr>
        <w:pStyle w:val="a7"/>
      </w:pPr>
    </w:p>
    <w:p w:rsidR="0094569D" w:rsidRPr="0094569D" w:rsidRDefault="0094569D" w:rsidP="0094569D">
      <w:pPr>
        <w:pStyle w:val="a7"/>
        <w:rPr>
          <w:sz w:val="28"/>
        </w:rPr>
      </w:pPr>
      <w:r w:rsidRPr="0094569D">
        <w:rPr>
          <w:sz w:val="28"/>
        </w:rPr>
        <w:t xml:space="preserve">Начальник </w:t>
      </w:r>
    </w:p>
    <w:p w:rsidR="0094569D" w:rsidRPr="0094569D" w:rsidRDefault="0094569D" w:rsidP="0094569D">
      <w:pPr>
        <w:pStyle w:val="a7"/>
        <w:rPr>
          <w:sz w:val="28"/>
        </w:rPr>
      </w:pPr>
      <w:r w:rsidRPr="0094569D">
        <w:rPr>
          <w:sz w:val="28"/>
        </w:rPr>
        <w:t>Финансового отдела                                                          Н.В. Образцова</w:t>
      </w:r>
    </w:p>
    <w:p w:rsidR="0094569D" w:rsidRPr="0094569D" w:rsidRDefault="0094569D" w:rsidP="0094569D">
      <w:pPr>
        <w:pStyle w:val="a3"/>
        <w:spacing w:after="0"/>
        <w:ind w:left="5059" w:right="91"/>
        <w:jc w:val="both"/>
        <w:rPr>
          <w:sz w:val="28"/>
        </w:rPr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tbl>
      <w:tblPr>
        <w:tblW w:w="13546" w:type="dxa"/>
        <w:tblInd w:w="93" w:type="dxa"/>
        <w:tblLook w:val="04A0"/>
      </w:tblPr>
      <w:tblGrid>
        <w:gridCol w:w="960"/>
        <w:gridCol w:w="4000"/>
        <w:gridCol w:w="2046"/>
        <w:gridCol w:w="440"/>
        <w:gridCol w:w="960"/>
        <w:gridCol w:w="580"/>
        <w:gridCol w:w="720"/>
        <w:gridCol w:w="240"/>
        <w:gridCol w:w="720"/>
        <w:gridCol w:w="240"/>
        <w:gridCol w:w="720"/>
        <w:gridCol w:w="240"/>
        <w:gridCol w:w="720"/>
        <w:gridCol w:w="240"/>
        <w:gridCol w:w="720"/>
      </w:tblGrid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b/>
                <w:sz w:val="16"/>
                <w:szCs w:val="16"/>
              </w:rPr>
            </w:pPr>
            <w:r w:rsidRPr="004D46DD">
              <w:rPr>
                <w:b/>
                <w:sz w:val="16"/>
                <w:szCs w:val="16"/>
              </w:rPr>
              <w:t>Приложение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9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4D46DD" w:rsidRDefault="0094569D" w:rsidP="00334086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4D46D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1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3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4D46DD">
              <w:rPr>
                <w:b/>
                <w:bCs/>
                <w:sz w:val="28"/>
                <w:szCs w:val="28"/>
              </w:rPr>
              <w:t>КАССОВЫЙ ПЛАН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64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4D46DD">
              <w:rPr>
                <w:b/>
                <w:bCs/>
                <w:sz w:val="28"/>
                <w:szCs w:val="28"/>
              </w:rPr>
              <w:t>исполнения бюджета муниципального образования                                 "</w:t>
            </w:r>
            <w:r>
              <w:rPr>
                <w:b/>
                <w:bCs/>
                <w:sz w:val="28"/>
                <w:szCs w:val="28"/>
              </w:rPr>
              <w:t xml:space="preserve">Тимирязевское </w:t>
            </w:r>
            <w:r w:rsidRPr="004D46DD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40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4D46DD">
              <w:rPr>
                <w:b/>
                <w:bCs/>
                <w:sz w:val="28"/>
                <w:szCs w:val="28"/>
              </w:rPr>
              <w:t>на _______ 20_____ года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15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7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 CYR" w:hAnsi="Arial CYR" w:cs="Arial CYR"/>
              </w:rPr>
            </w:pPr>
            <w:r w:rsidRPr="004D46DD">
              <w:rPr>
                <w:rFonts w:ascii="Arial CYR" w:hAnsi="Arial CYR" w:cs="Arial CYR"/>
              </w:rPr>
              <w:t>тыс.руб.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4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center"/>
              <w:rPr>
                <w:rFonts w:ascii="Arial CYR" w:hAnsi="Arial CYR" w:cs="Arial CYR"/>
                <w:i/>
                <w:iCs/>
                <w:u w:val="singl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</w:rPr>
            </w:pPr>
            <w:r w:rsidRPr="004D46DD">
              <w:rPr>
                <w:b/>
                <w:bCs/>
              </w:rPr>
              <w:t>Наименование 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</w:rPr>
            </w:pPr>
            <w:r w:rsidRPr="004D46DD">
              <w:rPr>
                <w:b/>
                <w:bCs/>
              </w:rPr>
              <w:t>План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4569D" w:rsidRPr="004D46DD" w:rsidTr="0094569D">
        <w:trPr>
          <w:trHeight w:val="225"/>
        </w:trPr>
        <w:tc>
          <w:tcPr>
            <w:tcW w:w="7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D" w:rsidRPr="004D46DD" w:rsidRDefault="0094569D" w:rsidP="00334086">
            <w:pPr>
              <w:rPr>
                <w:b/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69D" w:rsidRPr="004D46DD" w:rsidRDefault="0094569D" w:rsidP="00334086">
            <w:pPr>
              <w:rPr>
                <w:b/>
                <w:bCs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6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b/>
                <w:bCs/>
                <w:sz w:val="22"/>
                <w:szCs w:val="22"/>
              </w:rPr>
            </w:pPr>
            <w:r w:rsidRPr="004D46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4D46DD" w:rsidRDefault="0094569D" w:rsidP="00334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0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</w:rPr>
            </w:pPr>
            <w:r w:rsidRPr="004D46DD">
              <w:rPr>
                <w:b/>
                <w:bCs/>
              </w:rPr>
              <w:t>Остаток средств на начало квартала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902,28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0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</w:rPr>
            </w:pPr>
            <w:r w:rsidRPr="004D46DD">
              <w:rPr>
                <w:b/>
                <w:bCs/>
              </w:rPr>
              <w:t xml:space="preserve">Доходы бюджета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10 098,4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0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</w:rPr>
            </w:pPr>
            <w:r w:rsidRPr="004D46DD">
              <w:rPr>
                <w:b/>
                <w:bCs/>
              </w:rPr>
              <w:t xml:space="preserve">в том числе :                                                                            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10 098,4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94569D">
            <w:pPr>
              <w:ind w:firstLineChars="200" w:firstLine="480"/>
            </w:pPr>
            <w:r w:rsidRPr="004D46DD">
              <w:t xml:space="preserve">налоговые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6 115,0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  <w:color w:val="0000FF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94569D">
            <w:pPr>
              <w:ind w:firstLineChars="200" w:firstLine="480"/>
            </w:pPr>
            <w:r w:rsidRPr="004D46DD">
              <w:t>неналоговые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94569D">
            <w:pPr>
              <w:ind w:firstLineChars="200" w:firstLine="480"/>
            </w:pPr>
            <w:r w:rsidRPr="004D46DD">
              <w:t>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3 963,4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0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pPr>
              <w:rPr>
                <w:b/>
                <w:bCs/>
              </w:rPr>
            </w:pPr>
            <w:r w:rsidRPr="004D46DD">
              <w:rPr>
                <w:b/>
                <w:bCs/>
              </w:rPr>
              <w:t>Расходы-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11 000,7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94569D">
            <w:pPr>
              <w:ind w:firstLineChars="200" w:firstLine="480"/>
            </w:pPr>
            <w:r w:rsidRPr="004D46DD">
              <w:t xml:space="preserve">в том числе: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51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Функционирование высшего должностного лица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865,5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 xml:space="preserve">          из них: оплата труда с начислениями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865,5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Функционирование органов исполнительной власти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4 023,8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 xml:space="preserve">          из них: оплата труда с начислениями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3 613,8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492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 xml:space="preserve">                прочая закупка товаров, работ и услуг для государственных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410,0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Резервные фонды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319,6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Национальная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589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 xml:space="preserve">Дорожное </w:t>
            </w:r>
            <w:proofErr w:type="spellStart"/>
            <w:r w:rsidRPr="004D46DD">
              <w:t>хзяйство</w:t>
            </w:r>
            <w:proofErr w:type="spellEnd"/>
            <w:r w:rsidRPr="004D46DD">
              <w:t xml:space="preserve"> (дорожные фонды)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3 413,4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395,5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36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920,9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 xml:space="preserve">                    расходы по благоустройству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color w:val="FFFFFF"/>
                <w:sz w:val="22"/>
                <w:szCs w:val="22"/>
              </w:rPr>
              <w:t>920,9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Мероприятия в сфере культуры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Социальная политика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167,6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85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4D46DD" w:rsidRDefault="0094569D" w:rsidP="00334086">
            <w:r w:rsidRPr="004D46DD">
              <w:t>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D46D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28,3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94569D" w:rsidTr="0094569D">
        <w:trPr>
          <w:trHeight w:val="270"/>
        </w:trPr>
        <w:tc>
          <w:tcPr>
            <w:tcW w:w="7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94569D" w:rsidRDefault="0094569D" w:rsidP="00334086">
            <w:pPr>
              <w:rPr>
                <w:b/>
                <w:bCs/>
              </w:rPr>
            </w:pPr>
            <w:r w:rsidRPr="0094569D">
              <w:rPr>
                <w:b/>
                <w:bCs/>
              </w:rPr>
              <w:t>Остаток средств на конец квартала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94569D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</w:tr>
      <w:tr w:rsidR="0094569D" w:rsidRPr="0094569D" w:rsidTr="0094569D">
        <w:trPr>
          <w:trHeight w:val="27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>
            <w:r w:rsidRPr="0094569D">
              <w:t>Начальник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>
            <w:r w:rsidRPr="0094569D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</w:tr>
      <w:tr w:rsidR="0094569D" w:rsidRPr="0094569D" w:rsidTr="0094569D">
        <w:trPr>
          <w:trHeight w:val="31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94569D">
            <w:r w:rsidRPr="0094569D">
              <w:t>финансового отдела                                                           Н.В. Образцова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94569D" w:rsidRDefault="0094569D" w:rsidP="00334086"/>
        </w:tc>
      </w:tr>
      <w:tr w:rsidR="0094569D" w:rsidRPr="004D46DD" w:rsidTr="0094569D">
        <w:trPr>
          <w:trHeight w:val="28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Default="0094569D" w:rsidP="00334086">
            <w:pPr>
              <w:rPr>
                <w:rFonts w:ascii="Arial CYR" w:hAnsi="Arial CYR" w:cs="Arial CYR"/>
              </w:rPr>
            </w:pPr>
          </w:p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</w:pPr>
            <w:r>
              <w:t>Приложение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r>
              <w:t xml:space="preserve">                                    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/>
        </w:tc>
      </w:tr>
      <w:tr w:rsidR="0094569D" w:rsidTr="0094569D">
        <w:trPr>
          <w:gridAfter w:val="1"/>
          <w:wAfter w:w="7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75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ПРОГНОЗ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705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поступления доходов в бюджет муниципального образования "Тимирязевское  сельское поселение"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75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_______20___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465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75"/>
        </w:trPr>
        <w:tc>
          <w:tcPr>
            <w:tcW w:w="74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</w:t>
            </w:r>
            <w:proofErr w:type="spellStart"/>
            <w:r>
              <w:rPr>
                <w:b/>
                <w:bCs/>
                <w:sz w:val="28"/>
                <w:szCs w:val="28"/>
              </w:rPr>
              <w:t>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 </w:t>
            </w:r>
            <w:proofErr w:type="spellStart"/>
            <w:r>
              <w:rPr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3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9D" w:rsidRDefault="0094569D" w:rsidP="003340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45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550,0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443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2 860,0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38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Единый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селькохозяйственный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налог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10503000010000110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136,0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4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 зачисляемый в бюджеты поселений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250,0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6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2 299,0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6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10804020010000110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638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 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11302995100000130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64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11690050100000140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45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бюджетам на выравнивание бюджетной обеспеченности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20215001100000150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3 650,3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443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20230024100000150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33,0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70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20235118100000150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206,0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70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20240014100000150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color w:val="FFFFFF"/>
                <w:sz w:val="22"/>
                <w:szCs w:val="22"/>
              </w:rPr>
              <w:t>74,1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D" w:rsidRDefault="0094569D" w:rsidP="003340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color w:val="FFFFFF"/>
              </w:rPr>
            </w:pPr>
            <w:r>
              <w:rPr>
                <w:rFonts w:ascii="Arial CYR" w:hAnsi="Arial CYR" w:cs="Arial CYR"/>
                <w:color w:val="FFFFFF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2"/>
                <w:szCs w:val="22"/>
              </w:rPr>
              <w:t>10 098,4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00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Tr="0094569D">
        <w:trPr>
          <w:gridAfter w:val="1"/>
          <w:wAfter w:w="720" w:type="dxa"/>
          <w:trHeight w:val="300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финансового отдела                                                                        Н.В. Образцова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4D46DD" w:rsidTr="0094569D">
        <w:trPr>
          <w:trHeight w:val="255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4D46DD" w:rsidRDefault="0094569D" w:rsidP="00334086">
            <w:pPr>
              <w:rPr>
                <w:rFonts w:ascii="Arial CYR" w:hAnsi="Arial CYR" w:cs="Arial CYR"/>
              </w:rPr>
            </w:pPr>
          </w:p>
        </w:tc>
      </w:tr>
    </w:tbl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p w:rsidR="0094569D" w:rsidRDefault="0094569D" w:rsidP="0094569D">
      <w:pPr>
        <w:pStyle w:val="a3"/>
        <w:spacing w:after="0"/>
        <w:ind w:left="5059" w:right="91"/>
        <w:jc w:val="both"/>
      </w:pPr>
    </w:p>
    <w:tbl>
      <w:tblPr>
        <w:tblW w:w="8760" w:type="dxa"/>
        <w:tblInd w:w="93" w:type="dxa"/>
        <w:tblLook w:val="04A0"/>
      </w:tblPr>
      <w:tblGrid>
        <w:gridCol w:w="5880"/>
        <w:gridCol w:w="1580"/>
        <w:gridCol w:w="1300"/>
      </w:tblGrid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  <w:sz w:val="28"/>
                <w:szCs w:val="28"/>
              </w:rPr>
            </w:pPr>
            <w:bookmarkStart w:id="1" w:name="RANGE!A1:B58"/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sz w:val="16"/>
                <w:szCs w:val="16"/>
              </w:rPr>
            </w:pPr>
            <w:r w:rsidRPr="00E32A1D">
              <w:rPr>
                <w:sz w:val="16"/>
                <w:szCs w:val="16"/>
              </w:rPr>
              <w:t>Приложение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</w:pPr>
          </w:p>
        </w:tc>
      </w:tr>
      <w:tr w:rsidR="0094569D" w:rsidRPr="00E32A1D" w:rsidTr="00334086">
        <w:trPr>
          <w:trHeight w:val="9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E32A1D" w:rsidRDefault="0094569D" w:rsidP="003340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E32A1D" w:rsidRDefault="0094569D" w:rsidP="00334086"/>
        </w:tc>
      </w:tr>
      <w:tr w:rsidR="0094569D" w:rsidRPr="00E32A1D" w:rsidTr="00334086">
        <w:trPr>
          <w:trHeight w:val="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7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1D">
              <w:rPr>
                <w:b/>
                <w:bCs/>
                <w:sz w:val="28"/>
                <w:szCs w:val="28"/>
              </w:rPr>
              <w:t xml:space="preserve">ПРОГНОЗ </w:t>
            </w:r>
          </w:p>
        </w:tc>
      </w:tr>
      <w:tr w:rsidR="0094569D" w:rsidRPr="00E32A1D" w:rsidTr="00334086">
        <w:trPr>
          <w:trHeight w:val="79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1D">
              <w:rPr>
                <w:b/>
                <w:bCs/>
                <w:sz w:val="28"/>
                <w:szCs w:val="28"/>
              </w:rPr>
              <w:t xml:space="preserve">кассовых выплат средств бюджета муниципального образования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569D" w:rsidRPr="00E32A1D" w:rsidTr="00334086">
        <w:trPr>
          <w:trHeight w:val="443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Тимирязевское </w:t>
            </w:r>
            <w:r w:rsidRPr="00E32A1D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569D" w:rsidRPr="00E32A1D" w:rsidTr="00334086">
        <w:trPr>
          <w:trHeight w:val="289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1D">
              <w:rPr>
                <w:b/>
                <w:bCs/>
                <w:sz w:val="28"/>
                <w:szCs w:val="28"/>
              </w:rPr>
              <w:t xml:space="preserve"> на _______  20____ года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569D" w:rsidRPr="00E32A1D" w:rsidTr="00334086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 CYR" w:hAnsi="Arial CYR" w:cs="Arial CYR"/>
              </w:rPr>
            </w:pPr>
            <w:r w:rsidRPr="00E32A1D">
              <w:rPr>
                <w:rFonts w:ascii="Arial CYR" w:hAnsi="Arial CYR" w:cs="Arial CYR"/>
              </w:rPr>
              <w:t>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4569D" w:rsidRPr="00E32A1D" w:rsidTr="00334086">
        <w:trPr>
          <w:trHeight w:val="4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rFonts w:ascii="Arial CYR" w:hAnsi="Arial CYR" w:cs="Arial CYR"/>
                <w:i/>
                <w:iCs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</w:rPr>
            </w:pPr>
            <w:r w:rsidRPr="00E32A1D">
              <w:rPr>
                <w:b/>
                <w:bCs/>
              </w:rPr>
              <w:t>Наименование 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</w:rPr>
            </w:pPr>
            <w:r w:rsidRPr="00E32A1D">
              <w:rPr>
                <w:b/>
                <w:bCs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</w:rPr>
            </w:pPr>
          </w:p>
        </w:tc>
      </w:tr>
      <w:tr w:rsidR="0094569D" w:rsidRPr="00E32A1D" w:rsidTr="00334086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D" w:rsidRPr="00E32A1D" w:rsidRDefault="0094569D" w:rsidP="00334086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69D" w:rsidRPr="00E32A1D" w:rsidRDefault="0094569D" w:rsidP="00334086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</w:rPr>
            </w:pPr>
          </w:p>
        </w:tc>
      </w:tr>
      <w:tr w:rsidR="0094569D" w:rsidRPr="00E32A1D" w:rsidTr="00334086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  <w:sz w:val="22"/>
                <w:szCs w:val="22"/>
              </w:rPr>
            </w:pPr>
            <w:r w:rsidRPr="00E32A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b/>
                <w:bCs/>
                <w:sz w:val="22"/>
                <w:szCs w:val="22"/>
              </w:rPr>
            </w:pPr>
            <w:r w:rsidRPr="00E32A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9D" w:rsidRPr="00E32A1D" w:rsidRDefault="0094569D" w:rsidP="00334086">
            <w:pPr>
              <w:jc w:val="center"/>
              <w:rPr>
                <w:sz w:val="18"/>
                <w:szCs w:val="18"/>
              </w:rPr>
            </w:pPr>
          </w:p>
        </w:tc>
      </w:tr>
      <w:tr w:rsidR="0094569D" w:rsidRPr="00E32A1D" w:rsidTr="0033408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Функционирование высшего должностного лица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865,5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 xml:space="preserve">          из них: оплата труда с начислениями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color w:val="FFFFFF"/>
                <w:sz w:val="22"/>
                <w:szCs w:val="22"/>
              </w:rPr>
              <w:t>865,5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Функционирование органов исполнительной власти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4 023,8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 xml:space="preserve">          из них: оплата труда с начислениями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color w:val="FFFFFF"/>
                <w:sz w:val="22"/>
                <w:szCs w:val="22"/>
              </w:rPr>
              <w:t>3 613,8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4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 xml:space="preserve">                прочая закупка товаров, работ и услуг для государственных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color w:val="FFFFFF"/>
                <w:sz w:val="22"/>
                <w:szCs w:val="22"/>
              </w:rPr>
              <w:t>410,0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319,6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Национальная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206,0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58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 xml:space="preserve">Дорожное </w:t>
            </w:r>
            <w:proofErr w:type="spellStart"/>
            <w:r w:rsidRPr="00E32A1D">
              <w:t>хзяйство</w:t>
            </w:r>
            <w:proofErr w:type="spellEnd"/>
            <w:r w:rsidRPr="00E32A1D">
              <w:t xml:space="preserve">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3 413,4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395,5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920,9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 xml:space="preserve">                    расходы по благоустройству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color w:val="FFFFFF"/>
                <w:sz w:val="22"/>
                <w:szCs w:val="22"/>
              </w:rPr>
              <w:t>920,9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Мероприятия в сфере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167,6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r w:rsidRPr="00E32A1D"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9D" w:rsidRPr="00E32A1D" w:rsidRDefault="0094569D" w:rsidP="00334086">
            <w:pPr>
              <w:rPr>
                <w:b/>
                <w:bCs/>
              </w:rPr>
            </w:pPr>
            <w:r w:rsidRPr="00E32A1D">
              <w:rPr>
                <w:b/>
                <w:bCs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32A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11 000,7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sz w:val="22"/>
                <w:szCs w:val="22"/>
              </w:rPr>
            </w:pPr>
          </w:p>
        </w:tc>
      </w:tr>
      <w:tr w:rsidR="0094569D" w:rsidRPr="00E32A1D" w:rsidTr="00334086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  <w:r w:rsidRPr="00E32A1D">
              <w:rPr>
                <w:rFonts w:ascii="Arial CYR" w:hAnsi="Arial CYR" w:cs="Arial CYR"/>
              </w:rPr>
              <w:t>Начальник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sz w:val="22"/>
                <w:szCs w:val="22"/>
              </w:rPr>
            </w:pPr>
          </w:p>
        </w:tc>
      </w:tr>
      <w:tr w:rsidR="0094569D" w:rsidRPr="00E32A1D" w:rsidTr="00334086">
        <w:trPr>
          <w:trHeight w:val="31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94569D">
            <w:pPr>
              <w:rPr>
                <w:rFonts w:ascii="Arial CYR" w:hAnsi="Arial CYR" w:cs="Arial CYR"/>
              </w:rPr>
            </w:pPr>
            <w:r w:rsidRPr="00E32A1D">
              <w:rPr>
                <w:rFonts w:ascii="Arial CYR" w:hAnsi="Arial CYR" w:cs="Arial CYR"/>
              </w:rPr>
              <w:t xml:space="preserve">финансового отдела                                             </w:t>
            </w:r>
            <w:r>
              <w:rPr>
                <w:rFonts w:ascii="Arial CYR" w:hAnsi="Arial CYR" w:cs="Arial CYR"/>
              </w:rPr>
              <w:t>Н.В. Образцова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sz w:val="22"/>
                <w:szCs w:val="22"/>
              </w:rPr>
            </w:pPr>
          </w:p>
        </w:tc>
      </w:tr>
      <w:tr w:rsidR="0094569D" w:rsidRPr="00E32A1D" w:rsidTr="00334086">
        <w:trPr>
          <w:trHeight w:val="28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  <w:u w:val="single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</w:tr>
      <w:tr w:rsidR="0094569D" w:rsidRPr="00E32A1D" w:rsidTr="00334086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9D" w:rsidRPr="00E32A1D" w:rsidRDefault="0094569D" w:rsidP="00334086">
            <w:pPr>
              <w:rPr>
                <w:rFonts w:ascii="Arial CYR" w:hAnsi="Arial CYR" w:cs="Arial CYR"/>
                <w:u w:val="single"/>
              </w:rPr>
            </w:pPr>
          </w:p>
        </w:tc>
      </w:tr>
    </w:tbl>
    <w:p w:rsidR="0094569D" w:rsidRPr="00593EC7" w:rsidRDefault="0094569D" w:rsidP="0094569D">
      <w:pPr>
        <w:pStyle w:val="a3"/>
        <w:spacing w:after="0"/>
        <w:ind w:left="5059" w:right="91"/>
        <w:jc w:val="both"/>
      </w:pPr>
    </w:p>
    <w:p w:rsidR="00146273" w:rsidRPr="00146273" w:rsidRDefault="00146273" w:rsidP="0030254A">
      <w:pPr>
        <w:ind w:left="9204" w:firstLine="708"/>
      </w:pPr>
    </w:p>
    <w:sectPr w:rsidR="00146273" w:rsidRPr="00146273" w:rsidSect="00BE01D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3A6EB5"/>
    <w:multiLevelType w:val="hybridMultilevel"/>
    <w:tmpl w:val="D7CA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4E5C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4A2C14"/>
    <w:multiLevelType w:val="hybridMultilevel"/>
    <w:tmpl w:val="6C5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6273"/>
    <w:rsid w:val="00146273"/>
    <w:rsid w:val="00176ED7"/>
    <w:rsid w:val="00282AC3"/>
    <w:rsid w:val="0030254A"/>
    <w:rsid w:val="00365561"/>
    <w:rsid w:val="00365964"/>
    <w:rsid w:val="00390A7E"/>
    <w:rsid w:val="00460251"/>
    <w:rsid w:val="005461A9"/>
    <w:rsid w:val="00571B3C"/>
    <w:rsid w:val="005F7264"/>
    <w:rsid w:val="0060485D"/>
    <w:rsid w:val="00674486"/>
    <w:rsid w:val="00842DFE"/>
    <w:rsid w:val="008A2C72"/>
    <w:rsid w:val="0094569D"/>
    <w:rsid w:val="00B03C31"/>
    <w:rsid w:val="00BE01DD"/>
    <w:rsid w:val="00C45C85"/>
    <w:rsid w:val="00D71505"/>
    <w:rsid w:val="00E70D58"/>
    <w:rsid w:val="00F8093A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4627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69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273"/>
    <w:pPr>
      <w:spacing w:after="120"/>
    </w:pPr>
  </w:style>
  <w:style w:type="character" w:customStyle="1" w:styleId="a4">
    <w:name w:val="Основной текст Знак"/>
    <w:basedOn w:val="a0"/>
    <w:link w:val="a3"/>
    <w:rsid w:val="00146273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73"/>
    <w:rPr>
      <w:rFonts w:ascii="Tahoma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462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6273"/>
    <w:rPr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1462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6273"/>
  </w:style>
  <w:style w:type="character" w:customStyle="1" w:styleId="20">
    <w:name w:val="Заголовок 2 Знак"/>
    <w:basedOn w:val="a0"/>
    <w:link w:val="2"/>
    <w:uiPriority w:val="9"/>
    <w:rsid w:val="00146273"/>
    <w:rPr>
      <w:b/>
      <w:bCs/>
      <w:sz w:val="36"/>
      <w:szCs w:val="36"/>
    </w:rPr>
  </w:style>
  <w:style w:type="paragraph" w:customStyle="1" w:styleId="formattext">
    <w:name w:val="formattext"/>
    <w:basedOn w:val="a"/>
    <w:rsid w:val="0014627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2DFE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42DF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42D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842DFE"/>
    <w:rPr>
      <w:b/>
      <w:bCs/>
    </w:rPr>
  </w:style>
  <w:style w:type="paragraph" w:customStyle="1" w:styleId="ConsNormal">
    <w:name w:val="ConsNormal"/>
    <w:rsid w:val="003025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9456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80;&#1084;&#1080;&#1088;&#1103;&#1079;&#1077;&#1074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2020-12-04T06:07:00Z</cp:lastPrinted>
  <dcterms:created xsi:type="dcterms:W3CDTF">2020-12-04T06:10:00Z</dcterms:created>
  <dcterms:modified xsi:type="dcterms:W3CDTF">2020-12-04T06:10:00Z</dcterms:modified>
</cp:coreProperties>
</file>